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40" w:rsidRPr="00DD12A9" w:rsidRDefault="00D62B40" w:rsidP="00D62B40">
      <w:pPr>
        <w:jc w:val="center"/>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highlight w:val="yellow"/>
        </w:rPr>
        <w:t>上海翼锐汽车科技有限公司校园招聘简章</w:t>
      </w:r>
    </w:p>
    <w:p w:rsidR="00D62B40" w:rsidRPr="00DD12A9" w:rsidRDefault="00D62B40" w:rsidP="00D62B40">
      <w:pPr>
        <w:jc w:val="left"/>
        <w:rPr>
          <w:rFonts w:ascii="微软雅黑" w:eastAsia="微软雅黑" w:hAnsi="微软雅黑"/>
          <w:b/>
          <w:color w:val="000000" w:themeColor="text1"/>
          <w:sz w:val="24"/>
        </w:rPr>
      </w:pPr>
      <w:bookmarkStart w:id="0" w:name="OLE_LINK17"/>
      <w:bookmarkStart w:id="1" w:name="OLE_LINK18"/>
      <w:r w:rsidRPr="00DD12A9">
        <w:rPr>
          <w:rFonts w:ascii="微软雅黑" w:eastAsia="微软雅黑" w:hAnsi="微软雅黑" w:hint="eastAsia"/>
          <w:color w:val="000000" w:themeColor="text1"/>
          <w:sz w:val="24"/>
        </w:rPr>
        <w:sym w:font="Wingdings" w:char="F0B2"/>
      </w:r>
      <w:r w:rsidRPr="00DD12A9">
        <w:rPr>
          <w:rFonts w:ascii="微软雅黑" w:eastAsia="微软雅黑" w:hAnsi="微软雅黑" w:hint="eastAsia"/>
          <w:color w:val="000000" w:themeColor="text1"/>
          <w:sz w:val="24"/>
        </w:rPr>
        <w:t xml:space="preserve"> </w:t>
      </w:r>
      <w:r w:rsidRPr="00DD12A9">
        <w:rPr>
          <w:rFonts w:ascii="微软雅黑" w:eastAsia="微软雅黑" w:hAnsi="微软雅黑" w:hint="eastAsia"/>
          <w:b/>
          <w:color w:val="000000" w:themeColor="text1"/>
          <w:sz w:val="24"/>
        </w:rPr>
        <w:t>公司简介</w:t>
      </w:r>
    </w:p>
    <w:p w:rsidR="00D62B40" w:rsidRPr="00DD12A9" w:rsidRDefault="00D62B40" w:rsidP="00D62B40">
      <w:pPr>
        <w:ind w:firstLine="420"/>
        <w:jc w:val="left"/>
        <w:rPr>
          <w:rFonts w:ascii="微软雅黑" w:eastAsia="微软雅黑" w:hAnsi="微软雅黑"/>
          <w:color w:val="000000" w:themeColor="text1"/>
          <w:sz w:val="24"/>
        </w:rPr>
      </w:pPr>
      <w:r w:rsidRPr="00DD12A9">
        <w:rPr>
          <w:rFonts w:ascii="微软雅黑" w:eastAsia="微软雅黑" w:hAnsi="微软雅黑" w:hint="eastAsia"/>
          <w:color w:val="000000" w:themeColor="text1"/>
          <w:sz w:val="24"/>
        </w:rPr>
        <w:t>上海翼锐汽车科技有限公司成立于2009年6月，公司主营汽车零部件及配件的技术开发、技术服务与技术咨询，以及为整车厂、汽车零部件供应商提供项目实施系统方案的技术服务与技术咨询。</w:t>
      </w:r>
    </w:p>
    <w:p w:rsidR="00D62B40" w:rsidRPr="00DD12A9" w:rsidRDefault="00D62B40" w:rsidP="00D62B40">
      <w:pPr>
        <w:ind w:firstLine="420"/>
        <w:jc w:val="left"/>
        <w:rPr>
          <w:rFonts w:ascii="微软雅黑" w:eastAsia="微软雅黑" w:hAnsi="微软雅黑"/>
          <w:color w:val="000000" w:themeColor="text1"/>
          <w:sz w:val="24"/>
        </w:rPr>
      </w:pPr>
      <w:proofErr w:type="gramStart"/>
      <w:r w:rsidRPr="00DD12A9">
        <w:rPr>
          <w:rFonts w:ascii="微软雅黑" w:eastAsia="微软雅黑" w:hAnsi="微软雅黑" w:hint="eastAsia"/>
          <w:color w:val="000000" w:themeColor="text1"/>
          <w:sz w:val="24"/>
        </w:rPr>
        <w:t>翼锐公司</w:t>
      </w:r>
      <w:proofErr w:type="gramEnd"/>
      <w:r w:rsidRPr="00DD12A9">
        <w:rPr>
          <w:rFonts w:ascii="微软雅黑" w:eastAsia="微软雅黑" w:hAnsi="微软雅黑" w:hint="eastAsia"/>
          <w:color w:val="000000" w:themeColor="text1"/>
          <w:sz w:val="24"/>
        </w:rPr>
        <w:t>自成立以来不断发展，公司现有</w:t>
      </w:r>
      <w:r w:rsidRPr="00DD12A9">
        <w:rPr>
          <w:rFonts w:ascii="微软雅黑" w:eastAsia="微软雅黑" w:hAnsi="微软雅黑" w:hint="eastAsia"/>
          <w:b/>
          <w:color w:val="000000" w:themeColor="text1"/>
          <w:sz w:val="24"/>
        </w:rPr>
        <w:t>研发工程事业部</w:t>
      </w:r>
      <w:r w:rsidRPr="00DD12A9">
        <w:rPr>
          <w:rFonts w:ascii="微软雅黑" w:eastAsia="微软雅黑" w:hAnsi="微软雅黑" w:hint="eastAsia"/>
          <w:color w:val="000000" w:themeColor="text1"/>
          <w:sz w:val="24"/>
        </w:rPr>
        <w:t>（前期与车身/电器开发/底盘与试验开发事业部、附件开发事业部组成）、</w:t>
      </w:r>
      <w:r w:rsidRPr="00DD12A9">
        <w:rPr>
          <w:rFonts w:ascii="微软雅黑" w:eastAsia="微软雅黑" w:hAnsi="微软雅黑" w:hint="eastAsia"/>
          <w:b/>
          <w:color w:val="000000" w:themeColor="text1"/>
          <w:sz w:val="24"/>
        </w:rPr>
        <w:t>试制事业部</w:t>
      </w:r>
      <w:r w:rsidRPr="00DD12A9">
        <w:rPr>
          <w:rFonts w:ascii="微软雅黑" w:eastAsia="微软雅黑" w:hAnsi="微软雅黑" w:hint="eastAsia"/>
          <w:color w:val="000000" w:themeColor="text1"/>
          <w:sz w:val="24"/>
        </w:rPr>
        <w:t>等业务部门。公司的业务范围和服务范围不断扩大，目前已经成为多家主机厂的长期稳定的战略合作供应商。截止202</w:t>
      </w:r>
      <w:r w:rsidRPr="00DD12A9">
        <w:rPr>
          <w:rFonts w:ascii="微软雅黑" w:eastAsia="微软雅黑" w:hAnsi="微软雅黑"/>
          <w:color w:val="000000" w:themeColor="text1"/>
          <w:sz w:val="24"/>
        </w:rPr>
        <w:t>1</w:t>
      </w:r>
      <w:r w:rsidRPr="00DD12A9">
        <w:rPr>
          <w:rFonts w:ascii="微软雅黑" w:eastAsia="微软雅黑" w:hAnsi="微软雅黑" w:hint="eastAsia"/>
          <w:color w:val="000000" w:themeColor="text1"/>
          <w:sz w:val="24"/>
        </w:rPr>
        <w:t>年</w:t>
      </w:r>
      <w:r w:rsidRPr="00DD12A9">
        <w:rPr>
          <w:rFonts w:ascii="微软雅黑" w:eastAsia="微软雅黑" w:hAnsi="微软雅黑"/>
          <w:color w:val="000000" w:themeColor="text1"/>
          <w:sz w:val="24"/>
        </w:rPr>
        <w:t>6</w:t>
      </w:r>
      <w:r w:rsidRPr="00DD12A9">
        <w:rPr>
          <w:rFonts w:ascii="微软雅黑" w:eastAsia="微软雅黑" w:hAnsi="微软雅黑" w:hint="eastAsia"/>
          <w:color w:val="000000" w:themeColor="text1"/>
          <w:sz w:val="24"/>
        </w:rPr>
        <w:t>月，公司已有员工近五百</w:t>
      </w:r>
      <w:r w:rsidRPr="00DD12A9">
        <w:rPr>
          <w:rFonts w:ascii="微软雅黑" w:eastAsia="微软雅黑" w:hAnsi="微软雅黑"/>
          <w:color w:val="000000" w:themeColor="text1"/>
          <w:sz w:val="24"/>
        </w:rPr>
        <w:t>人</w:t>
      </w:r>
      <w:r w:rsidRPr="00DD12A9">
        <w:rPr>
          <w:rFonts w:ascii="微软雅黑" w:eastAsia="微软雅黑" w:hAnsi="微软雅黑" w:hint="eastAsia"/>
          <w:color w:val="000000" w:themeColor="text1"/>
          <w:sz w:val="24"/>
        </w:rPr>
        <w:t>。员工特点是学历高、年纪轻，本科及以上学历员工占总人数77%，35岁以下员工占总人数80%。</w:t>
      </w:r>
    </w:p>
    <w:p w:rsidR="00D62B40" w:rsidRPr="00DD12A9" w:rsidRDefault="00D62B40" w:rsidP="00D62B40">
      <w:pPr>
        <w:pStyle w:val="a5"/>
        <w:numPr>
          <w:ilvl w:val="0"/>
          <w:numId w:val="1"/>
        </w:numPr>
        <w:ind w:firstLineChars="0"/>
        <w:jc w:val="left"/>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rPr>
        <w:t>前期与车身开发业部</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该事业部专注于汽车行业的研发和设计，包括造型开发、预开发、车身结构、车身外饰、车身内饰、我们力争打造一流的汽车设计与研发的专业化团队，提供一流的汽车产品开发工程与咨询服务，为汽车行业注入新活力。</w:t>
      </w:r>
    </w:p>
    <w:p w:rsidR="00D62B40" w:rsidRPr="00DD12A9" w:rsidRDefault="00D62B40" w:rsidP="00D62B40">
      <w:pPr>
        <w:pStyle w:val="a5"/>
        <w:numPr>
          <w:ilvl w:val="0"/>
          <w:numId w:val="1"/>
        </w:numPr>
        <w:ind w:firstLineChars="0"/>
        <w:jc w:val="left"/>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rPr>
        <w:t>电器开发事业部</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该事业部专注于汽车行业的研发和设计，致力于汽车产品开发全过程，主营业务为电器系统开发与测试、新能源汽车开发、线束系统开发、车灯开发。我们的目标是打造一流的开发团队，提供一流的服务。</w:t>
      </w:r>
    </w:p>
    <w:p w:rsidR="00D62B40" w:rsidRPr="00DD12A9" w:rsidRDefault="00D62B40" w:rsidP="00D62B40">
      <w:pPr>
        <w:pStyle w:val="a5"/>
        <w:numPr>
          <w:ilvl w:val="0"/>
          <w:numId w:val="1"/>
        </w:numPr>
        <w:ind w:firstLineChars="0"/>
        <w:jc w:val="left"/>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rPr>
        <w:t>底盘与实验开发事业部</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该事业部主要业务是汽车零部件和整车的试验、汽车底盘零部件开发及匹配。我们的目标是成为上汽集团的独立检测中心，在满足客户需求之外成为国内具有竞争能力的，能为公司内外部客户提供专业检测和测评的服务机构。</w:t>
      </w:r>
    </w:p>
    <w:p w:rsidR="00D62B40" w:rsidRPr="00DD12A9" w:rsidRDefault="00D62B40" w:rsidP="00D62B40">
      <w:pPr>
        <w:pStyle w:val="a5"/>
        <w:numPr>
          <w:ilvl w:val="0"/>
          <w:numId w:val="1"/>
        </w:numPr>
        <w:ind w:firstLineChars="0"/>
        <w:jc w:val="left"/>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rPr>
        <w:lastRenderedPageBreak/>
        <w:t>附件开发事业部</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该事业部立足于客户个性化、高端化需求，开发车辆新颖、实用、具有一定创新性的</w:t>
      </w:r>
      <w:proofErr w:type="gramStart"/>
      <w:r w:rsidRPr="00DD12A9">
        <w:rPr>
          <w:rFonts w:ascii="微软雅黑" w:eastAsia="微软雅黑" w:hAnsi="微软雅黑" w:hint="eastAsia"/>
          <w:color w:val="000000" w:themeColor="text1"/>
          <w:sz w:val="24"/>
          <w:szCs w:val="24"/>
        </w:rPr>
        <w:t>售后车</w:t>
      </w:r>
      <w:proofErr w:type="gramEnd"/>
      <w:r w:rsidRPr="00DD12A9">
        <w:rPr>
          <w:rFonts w:ascii="微软雅黑" w:eastAsia="微软雅黑" w:hAnsi="微软雅黑" w:hint="eastAsia"/>
          <w:color w:val="000000" w:themeColor="text1"/>
          <w:sz w:val="24"/>
          <w:szCs w:val="24"/>
        </w:rPr>
        <w:t>用附加产品，在新技术、新材料、新概念的应用方面较为超前。我们致力于为售后市场客户提供从设计到试验认可的全方位开发服务。</w:t>
      </w:r>
    </w:p>
    <w:bookmarkEnd w:id="0"/>
    <w:bookmarkEnd w:id="1"/>
    <w:p w:rsidR="00D62B40" w:rsidRPr="00DD12A9" w:rsidRDefault="00D62B40" w:rsidP="00D62B40">
      <w:pPr>
        <w:pStyle w:val="a5"/>
        <w:numPr>
          <w:ilvl w:val="0"/>
          <w:numId w:val="1"/>
        </w:numPr>
        <w:ind w:firstLineChars="0"/>
        <w:jc w:val="left"/>
        <w:rPr>
          <w:rFonts w:ascii="微软雅黑" w:eastAsia="微软雅黑" w:hAnsi="微软雅黑"/>
          <w:b/>
          <w:color w:val="000000" w:themeColor="text1"/>
          <w:sz w:val="24"/>
        </w:rPr>
      </w:pPr>
      <w:r w:rsidRPr="00DD12A9">
        <w:rPr>
          <w:rFonts w:ascii="微软雅黑" w:eastAsia="微软雅黑" w:hAnsi="微软雅黑" w:hint="eastAsia"/>
          <w:b/>
          <w:color w:val="000000" w:themeColor="text1"/>
          <w:sz w:val="24"/>
        </w:rPr>
        <w:t>试制事业部</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该事业部分为两大部分，汽车工程项目和人员服务，以及车身试制。专注于整车工艺的项目管理和CAE分析，如冲压、车身焊接、油漆</w:t>
      </w:r>
      <w:proofErr w:type="gramStart"/>
      <w:r w:rsidRPr="00DD12A9">
        <w:rPr>
          <w:rFonts w:ascii="微软雅黑" w:eastAsia="微软雅黑" w:hAnsi="微软雅黑" w:hint="eastAsia"/>
          <w:color w:val="000000" w:themeColor="text1"/>
          <w:sz w:val="24"/>
          <w:szCs w:val="24"/>
        </w:rPr>
        <w:t>总装四</w:t>
      </w:r>
      <w:proofErr w:type="gramEnd"/>
      <w:r w:rsidRPr="00DD12A9">
        <w:rPr>
          <w:rFonts w:ascii="微软雅黑" w:eastAsia="微软雅黑" w:hAnsi="微软雅黑" w:hint="eastAsia"/>
          <w:color w:val="000000" w:themeColor="text1"/>
          <w:sz w:val="24"/>
          <w:szCs w:val="24"/>
        </w:rPr>
        <w:t>大工艺的项目管理，以及四大工艺的可制造性分析，车身尺寸工程等，为汽车研发和生产提供整车工</w:t>
      </w:r>
      <w:proofErr w:type="gramStart"/>
      <w:r w:rsidRPr="00DD12A9">
        <w:rPr>
          <w:rFonts w:ascii="微软雅黑" w:eastAsia="微软雅黑" w:hAnsi="微软雅黑" w:hint="eastAsia"/>
          <w:color w:val="000000" w:themeColor="text1"/>
          <w:sz w:val="24"/>
          <w:szCs w:val="24"/>
        </w:rPr>
        <w:t>程方面</w:t>
      </w:r>
      <w:proofErr w:type="gramEnd"/>
      <w:r w:rsidRPr="00DD12A9">
        <w:rPr>
          <w:rFonts w:ascii="微软雅黑" w:eastAsia="微软雅黑" w:hAnsi="微软雅黑" w:hint="eastAsia"/>
          <w:color w:val="000000" w:themeColor="text1"/>
          <w:sz w:val="24"/>
          <w:szCs w:val="24"/>
        </w:rPr>
        <w:t>的支持。同时参与整车研发中的关键一环“车身试制”，主要是满足各大主机厂研发部门对试制车身的需求。</w:t>
      </w:r>
    </w:p>
    <w:p w:rsidR="00D62B40" w:rsidRPr="00DD12A9" w:rsidRDefault="00D62B40" w:rsidP="00D62B40">
      <w:pPr>
        <w:pStyle w:val="a6"/>
        <w:ind w:firstLineChars="200" w:firstLine="480"/>
        <w:rPr>
          <w:rFonts w:ascii="微软雅黑" w:eastAsia="微软雅黑" w:hAnsi="微软雅黑"/>
          <w:color w:val="000000" w:themeColor="text1"/>
          <w:sz w:val="24"/>
          <w:szCs w:val="24"/>
        </w:rPr>
      </w:pPr>
    </w:p>
    <w:p w:rsidR="00D62B40" w:rsidRPr="00DD12A9" w:rsidRDefault="00D62B40" w:rsidP="00D62B40">
      <w:pPr>
        <w:pStyle w:val="a6"/>
        <w:numPr>
          <w:ilvl w:val="0"/>
          <w:numId w:val="3"/>
        </w:numPr>
        <w:rPr>
          <w:rFonts w:ascii="微软雅黑" w:eastAsia="微软雅黑" w:hAnsi="微软雅黑" w:cstheme="minorBidi"/>
          <w:b/>
          <w:color w:val="000000" w:themeColor="text1"/>
          <w:kern w:val="2"/>
          <w:sz w:val="24"/>
          <w:szCs w:val="24"/>
        </w:rPr>
      </w:pPr>
      <w:bookmarkStart w:id="2" w:name="_Hlk51074999"/>
      <w:proofErr w:type="gramStart"/>
      <w:r w:rsidRPr="00DD12A9">
        <w:rPr>
          <w:rFonts w:ascii="微软雅黑" w:eastAsia="微软雅黑" w:hAnsi="微软雅黑" w:cstheme="minorBidi" w:hint="eastAsia"/>
          <w:b/>
          <w:color w:val="000000" w:themeColor="text1"/>
          <w:kern w:val="2"/>
          <w:sz w:val="24"/>
          <w:szCs w:val="24"/>
        </w:rPr>
        <w:t>上海翼锐汽车科技有限公司校招岗位</w:t>
      </w:r>
      <w:proofErr w:type="gramEnd"/>
      <w:r w:rsidRPr="00DD12A9">
        <w:rPr>
          <w:rFonts w:ascii="微软雅黑" w:eastAsia="微软雅黑" w:hAnsi="微软雅黑" w:cstheme="minorBidi" w:hint="eastAsia"/>
          <w:b/>
          <w:color w:val="000000" w:themeColor="text1"/>
          <w:kern w:val="2"/>
          <w:sz w:val="24"/>
          <w:szCs w:val="24"/>
        </w:rPr>
        <w:t>（工作地点：上海、苏州）</w:t>
      </w:r>
    </w:p>
    <w:p w:rsidR="00D62B40" w:rsidRPr="00DD12A9" w:rsidRDefault="00D62B40" w:rsidP="00D62B40">
      <w:pPr>
        <w:pStyle w:val="a6"/>
        <w:numPr>
          <w:ilvl w:val="0"/>
          <w:numId w:val="2"/>
        </w:numPr>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结构设计工程师</w:t>
      </w:r>
    </w:p>
    <w:p w:rsidR="00D62B40" w:rsidRPr="00DD12A9"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专业：机械类、力学</w:t>
      </w:r>
      <w:r w:rsidRPr="00DD12A9">
        <w:rPr>
          <w:rFonts w:ascii="微软雅黑" w:eastAsia="微软雅黑" w:hAnsi="微软雅黑"/>
          <w:color w:val="000000" w:themeColor="text1"/>
          <w:sz w:val="24"/>
          <w:szCs w:val="24"/>
        </w:rPr>
        <w:t>、</w:t>
      </w:r>
      <w:r w:rsidRPr="00DD12A9">
        <w:rPr>
          <w:rFonts w:ascii="微软雅黑" w:eastAsia="微软雅黑" w:hAnsi="微软雅黑" w:hint="eastAsia"/>
          <w:color w:val="000000" w:themeColor="text1"/>
          <w:sz w:val="24"/>
          <w:szCs w:val="24"/>
        </w:rPr>
        <w:t>工业设计、</w:t>
      </w:r>
      <w:r w:rsidRPr="00DD12A9">
        <w:rPr>
          <w:rFonts w:ascii="微软雅黑" w:eastAsia="微软雅黑" w:hAnsi="微软雅黑"/>
          <w:color w:val="000000" w:themeColor="text1"/>
          <w:sz w:val="24"/>
          <w:szCs w:val="24"/>
        </w:rPr>
        <w:t>车辆工程等</w:t>
      </w:r>
      <w:r w:rsidRPr="00DD12A9">
        <w:rPr>
          <w:rFonts w:ascii="微软雅黑" w:eastAsia="微软雅黑" w:hAnsi="微软雅黑" w:hint="eastAsia"/>
          <w:color w:val="000000" w:themeColor="text1"/>
          <w:sz w:val="24"/>
          <w:szCs w:val="24"/>
        </w:rPr>
        <w:t xml:space="preserve"> </w:t>
      </w:r>
    </w:p>
    <w:p w:rsidR="00D62B40" w:rsidRPr="00DD12A9" w:rsidRDefault="00D62B40" w:rsidP="00D62B40">
      <w:pPr>
        <w:pStyle w:val="a6"/>
        <w:numPr>
          <w:ilvl w:val="0"/>
          <w:numId w:val="2"/>
        </w:numPr>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汽车电子工程师</w:t>
      </w:r>
    </w:p>
    <w:p w:rsidR="00D62B40" w:rsidRPr="00DD12A9"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专业</w:t>
      </w:r>
      <w:r w:rsidRPr="00DD12A9">
        <w:rPr>
          <w:rFonts w:ascii="微软雅黑" w:eastAsia="微软雅黑" w:hAnsi="微软雅黑"/>
          <w:color w:val="000000" w:themeColor="text1"/>
          <w:sz w:val="24"/>
          <w:szCs w:val="24"/>
        </w:rPr>
        <w:t>：</w:t>
      </w:r>
      <w:r w:rsidRPr="00DD12A9">
        <w:rPr>
          <w:rFonts w:ascii="微软雅黑" w:eastAsia="微软雅黑" w:hAnsi="微软雅黑" w:hint="eastAsia"/>
          <w:color w:val="000000" w:themeColor="text1"/>
          <w:sz w:val="24"/>
          <w:szCs w:val="24"/>
        </w:rPr>
        <w:t>自动化、电气</w:t>
      </w:r>
      <w:r w:rsidRPr="00DD12A9">
        <w:rPr>
          <w:rFonts w:ascii="微软雅黑" w:eastAsia="微软雅黑" w:hAnsi="微软雅黑"/>
          <w:color w:val="000000" w:themeColor="text1"/>
          <w:sz w:val="24"/>
          <w:szCs w:val="24"/>
        </w:rPr>
        <w:t>工程、</w:t>
      </w:r>
      <w:r w:rsidRPr="00DD12A9">
        <w:rPr>
          <w:rFonts w:ascii="微软雅黑" w:eastAsia="微软雅黑" w:hAnsi="微软雅黑" w:hint="eastAsia"/>
          <w:color w:val="000000" w:themeColor="text1"/>
          <w:sz w:val="24"/>
          <w:szCs w:val="24"/>
        </w:rPr>
        <w:t>控制工程、</w:t>
      </w:r>
      <w:r w:rsidRPr="00DD12A9">
        <w:rPr>
          <w:rFonts w:ascii="微软雅黑" w:eastAsia="微软雅黑" w:hAnsi="微软雅黑"/>
          <w:color w:val="000000" w:themeColor="text1"/>
          <w:sz w:val="24"/>
          <w:szCs w:val="24"/>
        </w:rPr>
        <w:t>软件开发</w:t>
      </w:r>
      <w:r w:rsidRPr="00DD12A9">
        <w:rPr>
          <w:rFonts w:ascii="微软雅黑" w:eastAsia="微软雅黑" w:hAnsi="微软雅黑" w:hint="eastAsia"/>
          <w:color w:val="000000" w:themeColor="text1"/>
          <w:sz w:val="24"/>
          <w:szCs w:val="24"/>
        </w:rPr>
        <w:t>、通信</w:t>
      </w:r>
      <w:r w:rsidRPr="00DD12A9">
        <w:rPr>
          <w:rFonts w:ascii="微软雅黑" w:eastAsia="微软雅黑" w:hAnsi="微软雅黑"/>
          <w:color w:val="000000" w:themeColor="text1"/>
          <w:sz w:val="24"/>
          <w:szCs w:val="24"/>
        </w:rPr>
        <w:t>工程等</w:t>
      </w:r>
    </w:p>
    <w:p w:rsidR="00D62B40" w:rsidRPr="00DD12A9" w:rsidRDefault="00D62B40" w:rsidP="00D62B40">
      <w:pPr>
        <w:pStyle w:val="a6"/>
        <w:numPr>
          <w:ilvl w:val="0"/>
          <w:numId w:val="2"/>
        </w:numPr>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项目管理工程师</w:t>
      </w:r>
    </w:p>
    <w:p w:rsidR="00D62B40" w:rsidRPr="00DD12A9"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专业：机械类、车辆工程</w:t>
      </w:r>
      <w:r w:rsidRPr="00DD12A9">
        <w:rPr>
          <w:rFonts w:ascii="微软雅黑" w:eastAsia="微软雅黑" w:hAnsi="微软雅黑"/>
          <w:color w:val="000000" w:themeColor="text1"/>
          <w:sz w:val="24"/>
          <w:szCs w:val="24"/>
        </w:rPr>
        <w:t>等理工类专业</w:t>
      </w:r>
    </w:p>
    <w:p w:rsidR="00D62B40" w:rsidRPr="00DD12A9" w:rsidRDefault="00D62B40" w:rsidP="00D62B40">
      <w:pPr>
        <w:pStyle w:val="a6"/>
        <w:numPr>
          <w:ilvl w:val="0"/>
          <w:numId w:val="2"/>
        </w:numPr>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零件制图及测试员</w:t>
      </w:r>
    </w:p>
    <w:p w:rsidR="00D62B40" w:rsidRPr="00DD12A9"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专业：理工类专业</w:t>
      </w:r>
    </w:p>
    <w:p w:rsidR="00D62B40" w:rsidRPr="00DD12A9"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以上</w:t>
      </w:r>
      <w:r w:rsidRPr="00DD12A9">
        <w:rPr>
          <w:rFonts w:ascii="微软雅黑" w:eastAsia="微软雅黑" w:hAnsi="微软雅黑"/>
          <w:color w:val="000000" w:themeColor="text1"/>
          <w:sz w:val="24"/>
          <w:szCs w:val="24"/>
        </w:rPr>
        <w:t>岗位</w:t>
      </w:r>
      <w:r w:rsidRPr="00DD12A9">
        <w:rPr>
          <w:rFonts w:ascii="微软雅黑" w:eastAsia="微软雅黑" w:hAnsi="微软雅黑" w:hint="eastAsia"/>
          <w:color w:val="000000" w:themeColor="text1"/>
          <w:sz w:val="24"/>
          <w:szCs w:val="24"/>
        </w:rPr>
        <w:t>统一要求</w:t>
      </w:r>
      <w:r w:rsidRPr="00DD12A9">
        <w:rPr>
          <w:rFonts w:ascii="微软雅黑" w:eastAsia="微软雅黑" w:hAnsi="微软雅黑"/>
          <w:color w:val="000000" w:themeColor="text1"/>
          <w:sz w:val="24"/>
          <w:szCs w:val="24"/>
        </w:rPr>
        <w:t>：</w:t>
      </w:r>
      <w:r w:rsidRPr="00DD12A9">
        <w:rPr>
          <w:rFonts w:ascii="微软雅黑" w:eastAsia="微软雅黑" w:hAnsi="微软雅黑" w:hint="eastAsia"/>
          <w:color w:val="000000" w:themeColor="text1"/>
          <w:sz w:val="24"/>
          <w:szCs w:val="24"/>
        </w:rPr>
        <w:t>全日制</w:t>
      </w:r>
      <w:r w:rsidRPr="00DD12A9">
        <w:rPr>
          <w:rFonts w:ascii="微软雅黑" w:eastAsia="微软雅黑" w:hAnsi="微软雅黑"/>
          <w:color w:val="000000" w:themeColor="text1"/>
          <w:sz w:val="24"/>
          <w:szCs w:val="24"/>
        </w:rPr>
        <w:t>本科及以上学历</w:t>
      </w:r>
      <w:r w:rsidRPr="00DD12A9">
        <w:rPr>
          <w:rFonts w:ascii="微软雅黑" w:eastAsia="微软雅黑" w:hAnsi="微软雅黑" w:hint="eastAsia"/>
          <w:color w:val="000000" w:themeColor="text1"/>
          <w:sz w:val="24"/>
          <w:szCs w:val="24"/>
        </w:rPr>
        <w:t>，英语CET-4及以上</w:t>
      </w:r>
      <w:bookmarkEnd w:id="2"/>
    </w:p>
    <w:p w:rsidR="00056DAF" w:rsidRPr="00D62B40" w:rsidRDefault="00D62B40" w:rsidP="00D62B40">
      <w:pPr>
        <w:pStyle w:val="a6"/>
        <w:ind w:left="420"/>
        <w:rPr>
          <w:rFonts w:ascii="微软雅黑" w:eastAsia="微软雅黑" w:hAnsi="微软雅黑"/>
          <w:color w:val="000000" w:themeColor="text1"/>
          <w:sz w:val="24"/>
          <w:szCs w:val="24"/>
        </w:rPr>
      </w:pPr>
      <w:r w:rsidRPr="00DD12A9">
        <w:rPr>
          <w:rFonts w:ascii="微软雅黑" w:eastAsia="微软雅黑" w:hAnsi="微软雅黑" w:hint="eastAsia"/>
          <w:color w:val="000000" w:themeColor="text1"/>
          <w:sz w:val="24"/>
          <w:szCs w:val="24"/>
        </w:rPr>
        <w:t>简历投递邮箱：yrh@chexiang.com</w:t>
      </w:r>
    </w:p>
    <w:sectPr w:rsidR="00056DAF" w:rsidRPr="00D62B40" w:rsidSect="00056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E0" w:rsidRDefault="005251E0" w:rsidP="00D62B40">
      <w:r>
        <w:separator/>
      </w:r>
    </w:p>
  </w:endnote>
  <w:endnote w:type="continuationSeparator" w:id="0">
    <w:p w:rsidR="005251E0" w:rsidRDefault="005251E0" w:rsidP="00D62B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E0" w:rsidRDefault="005251E0" w:rsidP="00D62B40">
      <w:r>
        <w:separator/>
      </w:r>
    </w:p>
  </w:footnote>
  <w:footnote w:type="continuationSeparator" w:id="0">
    <w:p w:rsidR="005251E0" w:rsidRDefault="005251E0" w:rsidP="00D62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6AD"/>
    <w:multiLevelType w:val="hybridMultilevel"/>
    <w:tmpl w:val="E730D4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A9B3D3F"/>
    <w:multiLevelType w:val="hybridMultilevel"/>
    <w:tmpl w:val="CCD2496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DCB0A02"/>
    <w:multiLevelType w:val="hybridMultilevel"/>
    <w:tmpl w:val="3D7ACEB0"/>
    <w:lvl w:ilvl="0" w:tplc="431E3C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B40"/>
    <w:rsid w:val="00056DAF"/>
    <w:rsid w:val="005251E0"/>
    <w:rsid w:val="00D62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B40"/>
    <w:rPr>
      <w:sz w:val="18"/>
      <w:szCs w:val="18"/>
    </w:rPr>
  </w:style>
  <w:style w:type="paragraph" w:styleId="a4">
    <w:name w:val="footer"/>
    <w:basedOn w:val="a"/>
    <w:link w:val="Char0"/>
    <w:uiPriority w:val="99"/>
    <w:semiHidden/>
    <w:unhideWhenUsed/>
    <w:rsid w:val="00D62B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2B40"/>
    <w:rPr>
      <w:sz w:val="18"/>
      <w:szCs w:val="18"/>
    </w:rPr>
  </w:style>
  <w:style w:type="paragraph" w:styleId="a5">
    <w:name w:val="List Paragraph"/>
    <w:basedOn w:val="a"/>
    <w:uiPriority w:val="34"/>
    <w:qFormat/>
    <w:rsid w:val="00D62B40"/>
    <w:pPr>
      <w:ind w:firstLineChars="200" w:firstLine="420"/>
    </w:pPr>
  </w:style>
  <w:style w:type="paragraph" w:styleId="a6">
    <w:name w:val="No Spacing"/>
    <w:uiPriority w:val="1"/>
    <w:qFormat/>
    <w:rsid w:val="00D62B40"/>
    <w:pPr>
      <w:jc w:val="both"/>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emxjk</dc:creator>
  <cp:keywords/>
  <dc:description/>
  <cp:lastModifiedBy>emxjk</cp:lastModifiedBy>
  <cp:revision>2</cp:revision>
  <dcterms:created xsi:type="dcterms:W3CDTF">2021-09-17T03:49:00Z</dcterms:created>
  <dcterms:modified xsi:type="dcterms:W3CDTF">2021-09-17T03:49:00Z</dcterms:modified>
</cp:coreProperties>
</file>